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2F" w:rsidRDefault="00193B2F" w:rsidP="00193B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3924300" cy="19177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_ADv2_graphics_mediu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B2F" w:rsidRDefault="00193B2F" w:rsidP="00193B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Concours d’Elegance Information</w:t>
      </w:r>
    </w:p>
    <w:p w:rsidR="00193B2F" w:rsidRDefault="00193B2F" w:rsidP="00193B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The concours d’elegance gives you the opportunity to enter your Mercedes-Benz to be judged against specific MBCA standards.  The categories are show class, street class, touring class, and Silver Star Preservation as described below.  Additional i</w:t>
      </w:r>
      <w:r w:rsidR="007448C2">
        <w:rPr>
          <w:rFonts w:ascii="Arial" w:hAnsi="Arial" w:cs="Arial"/>
          <w:bCs/>
          <w:color w:val="000000"/>
          <w:sz w:val="20"/>
          <w:szCs w:val="20"/>
        </w:rPr>
        <w:t>nformation including judging sheets and the national events rulebook are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available online</w:t>
      </w:r>
      <w:r w:rsidR="007448C2">
        <w:rPr>
          <w:rFonts w:ascii="Arial" w:hAnsi="Arial" w:cs="Arial"/>
          <w:bCs/>
          <w:color w:val="000000"/>
          <w:sz w:val="20"/>
          <w:szCs w:val="20"/>
        </w:rPr>
        <w:t xml:space="preserve"> in the event form</w:t>
      </w:r>
      <w:r w:rsidR="006F0533">
        <w:rPr>
          <w:rFonts w:ascii="Arial" w:hAnsi="Arial" w:cs="Arial"/>
          <w:bCs/>
          <w:color w:val="000000"/>
          <w:sz w:val="20"/>
          <w:szCs w:val="20"/>
        </w:rPr>
        <w:t xml:space="preserve">s and club manuals sections after you log in at the national website at </w:t>
      </w:r>
      <w:bookmarkStart w:id="0" w:name="_GoBack"/>
      <w:bookmarkEnd w:id="0"/>
      <w:r w:rsidR="007448C2" w:rsidRPr="007448C2">
        <w:rPr>
          <w:rFonts w:ascii="Arial" w:hAnsi="Arial" w:cs="Arial"/>
          <w:bCs/>
          <w:color w:val="000000"/>
          <w:sz w:val="20"/>
          <w:szCs w:val="20"/>
        </w:rPr>
        <w:t>http://www.mbca.org/resources</w:t>
      </w:r>
    </w:p>
    <w:p w:rsid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193B2F" w:rsidRPr="007448C2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448C2">
        <w:rPr>
          <w:rFonts w:ascii="Arial" w:hAnsi="Arial" w:cs="Arial"/>
          <w:b/>
          <w:bCs/>
          <w:color w:val="000000"/>
          <w:sz w:val="20"/>
          <w:szCs w:val="20"/>
        </w:rPr>
        <w:t>SHOW CLASSIFICATION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Cars in this category represent the most perfect examples of the Mercedes-Benz marque. Show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Class entrants must be at least twenty-five model years old. These cars are in original condition, or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are restored to show quality standards. Trailer cars should be classified as show cars, providing they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are at least twenty-five years old. A trailer car entered in Show Class will not have 10 (ten) points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deducted from the overall score. Once a car enters the "show" category, it cannot change to the</w:t>
      </w:r>
    </w:p>
    <w:p w:rsid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"street" category during that event.</w:t>
      </w:r>
      <w:r w:rsidR="007448C2">
        <w:rPr>
          <w:rFonts w:ascii="Arial" w:hAnsi="Arial" w:cs="Arial"/>
          <w:color w:val="000000"/>
          <w:sz w:val="20"/>
          <w:szCs w:val="16"/>
        </w:rPr>
        <w:t xml:space="preserve">  Emphasis is placed on authenticity, condition, and cleanliness in each category.</w:t>
      </w:r>
    </w:p>
    <w:p w:rsid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193B2F" w:rsidRPr="007448C2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448C2">
        <w:rPr>
          <w:rFonts w:ascii="Arial" w:hAnsi="Arial" w:cs="Arial"/>
          <w:b/>
          <w:bCs/>
          <w:color w:val="000000"/>
          <w:sz w:val="20"/>
          <w:szCs w:val="20"/>
        </w:rPr>
        <w:t>STREET CLASSIFICATION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Cars in this class are usually driven on a regular basis. Because these cars are driven, the underbody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and exhaust system are not judged. Street cars should be driven to the event or participate in driving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competition at the event. If trailer</w:t>
      </w:r>
      <w:r w:rsidR="007448C2">
        <w:rPr>
          <w:rFonts w:ascii="Arial" w:hAnsi="Arial" w:cs="Arial"/>
          <w:color w:val="000000"/>
          <w:sz w:val="20"/>
          <w:szCs w:val="16"/>
        </w:rPr>
        <w:t>ed</w:t>
      </w:r>
      <w:r w:rsidRPr="00193B2F">
        <w:rPr>
          <w:rFonts w:ascii="Arial" w:hAnsi="Arial" w:cs="Arial"/>
          <w:color w:val="000000"/>
          <w:sz w:val="20"/>
          <w:szCs w:val="16"/>
        </w:rPr>
        <w:t xml:space="preserve"> cars are entered in Street Class, they will have 10 (ten) points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deducted from the overall Concours score. The deduction is taken unless the car is driven in 2 or</w:t>
      </w:r>
    </w:p>
    <w:p w:rsid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more competitive driving events before the Concours.</w:t>
      </w:r>
    </w:p>
    <w:p w:rsid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</w:p>
    <w:p w:rsidR="00193B2F" w:rsidRDefault="007448C2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TOURING </w:t>
      </w:r>
      <w:r w:rsidR="00193B2F" w:rsidRPr="00193B2F">
        <w:rPr>
          <w:rFonts w:ascii="Arial" w:hAnsi="Arial" w:cs="Arial"/>
          <w:bCs/>
          <w:sz w:val="20"/>
          <w:szCs w:val="20"/>
        </w:rPr>
        <w:t>CLASSIFICATION</w:t>
      </w:r>
    </w:p>
    <w:p w:rsidR="007448C2" w:rsidRPr="00193B2F" w:rsidRDefault="007448C2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touring classification is similar to street classification but the engine compartment is not judged.</w:t>
      </w:r>
    </w:p>
    <w:p w:rsid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193B2F">
        <w:rPr>
          <w:rFonts w:ascii="Arial" w:hAnsi="Arial" w:cs="Arial"/>
          <w:bCs/>
          <w:color w:val="000000"/>
          <w:sz w:val="20"/>
          <w:szCs w:val="20"/>
        </w:rPr>
        <w:t>SILVER STAR PRESERVATION CLASS</w:t>
      </w:r>
    </w:p>
    <w:p w:rsidR="00193B2F" w:rsidRPr="00193B2F" w:rsidRDefault="007448C2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>
        <w:rPr>
          <w:rFonts w:ascii="Arial" w:hAnsi="Arial" w:cs="Arial"/>
          <w:color w:val="000000"/>
          <w:sz w:val="20"/>
          <w:szCs w:val="16"/>
        </w:rPr>
        <w:t xml:space="preserve">1.  </w:t>
      </w:r>
      <w:r w:rsidR="00193B2F" w:rsidRPr="00193B2F">
        <w:rPr>
          <w:rFonts w:ascii="Arial" w:hAnsi="Arial" w:cs="Arial"/>
          <w:color w:val="000000"/>
          <w:sz w:val="20"/>
          <w:szCs w:val="16"/>
        </w:rPr>
        <w:t>The stated purpose of the Silver Star Preservation Class is not to create another “judged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class” as MBCA Section, Regional, or National events. It has been designed to encourage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you, as the owner of a a Mercedes-Benz over twenty-five years old, who drives your car to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enjoy it to participate in MBCA Section, Regional and National events and receive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recognition for that participation.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2. A Silver Star Preservation Class Mercedes-Benz must be driven to the MBCA event and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have all of its safety items operating. It must have a fire extinguisher. The safety items will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be checked by a reviewer and all must be totally operational to qualify your car as a Silver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Star Preservation vehicle.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3. The Silver Star Preservation Class is designed to have you, the owner, complete the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shaded portion of “The Silver Star Preservation Class Qualification Form. It is possible that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you, as the owner may not be sure that some items are not original at which time you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should consult with a reviewer who in turn may refer you to a member more knowledgeable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lastRenderedPageBreak/>
        <w:t>about your car.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4. The point system has been designed as a guideline and qualification of 60 points or better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in three of the five categories will earn you a Silver Star Preservation Certificate. The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“Reviewer” will go over the qualifications form with you to assure you have completed all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>
        <w:rPr>
          <w:rFonts w:ascii="Arial" w:hAnsi="Arial" w:cs="Arial"/>
          <w:color w:val="000000"/>
          <w:sz w:val="20"/>
          <w:szCs w:val="16"/>
        </w:rPr>
        <w:t>categories.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Remember, the purpose of the Silver Star Preservation Class is to encourage you to share your car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with the rest of us. A well loved and driven over twenty five year old Mercedes-Benz should not be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denied participation in MBCA events nor should it be denied recognition for being there. It just may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serve another member as a guide for a restoration project of a similar car.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Complete originality is not expected for Silver Star certification; it is enough if the vehicle retains a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significant number of individual components as they existed at the time of manufacture. Vehicles with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obvious alterations to the body, chassis, or drive train are not eligible. Wear components are not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expected to be original.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A Silver Star Preservation vehicle is not expected to meet the overall rigid condition standards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expected of Concours (street and/or show) competitors; owners of these vehicles enjoy driving them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at the toll to condition that inevitably brings.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These vehicles are driven; therefore, their major mechanical components are expected to function as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originally intended. They must start, steer, drive, stop, and turn as designed. All of their safety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components (lights, horn, wipers, seat belts, if so equipped) should be functional.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Wear items such as belts, hoses, clamps, batteries, tires, brakes and clutches are expected to do so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and can be replaced with an approved OER (original equipment replacement) item.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It is recommended that Silver Star Certified and Candidate vehicles carry an approved fire</w:t>
      </w:r>
    </w:p>
    <w:p w:rsidR="00193B2F" w:rsidRPr="00193B2F" w:rsidRDefault="00193B2F" w:rsidP="0019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193B2F">
        <w:rPr>
          <w:rFonts w:ascii="Arial" w:hAnsi="Arial" w:cs="Arial"/>
          <w:color w:val="000000"/>
          <w:sz w:val="20"/>
          <w:szCs w:val="16"/>
        </w:rPr>
        <w:t>extinguisher at all MBCA sponsored appearances and events.</w:t>
      </w:r>
    </w:p>
    <w:p w:rsidR="00193B2F" w:rsidRPr="00193B2F" w:rsidRDefault="00193B2F" w:rsidP="00193B2F">
      <w:pPr>
        <w:rPr>
          <w:rFonts w:ascii="Arial" w:hAnsi="Arial" w:cs="Arial Narrow"/>
          <w:iCs/>
          <w:color w:val="7E7E7E"/>
          <w:sz w:val="20"/>
        </w:rPr>
      </w:pPr>
    </w:p>
    <w:sectPr w:rsidR="00193B2F" w:rsidRPr="00193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2F"/>
    <w:rsid w:val="00193B2F"/>
    <w:rsid w:val="00672090"/>
    <w:rsid w:val="006F0533"/>
    <w:rsid w:val="0074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3</cp:revision>
  <dcterms:created xsi:type="dcterms:W3CDTF">2015-01-30T01:41:00Z</dcterms:created>
  <dcterms:modified xsi:type="dcterms:W3CDTF">2015-01-30T02:10:00Z</dcterms:modified>
</cp:coreProperties>
</file>